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F8" w:rsidRPr="00390DF8" w:rsidRDefault="00390DF8" w:rsidP="00390DF8">
      <w:pPr>
        <w:jc w:val="center"/>
        <w:rPr>
          <w:rFonts w:ascii="Arial" w:hAnsi="Arial" w:cs="Arial"/>
          <w:b/>
          <w:caps/>
          <w:color w:val="336699"/>
          <w:sz w:val="28"/>
          <w:szCs w:val="28"/>
        </w:rPr>
      </w:pPr>
      <w:r w:rsidRPr="00BC2A32">
        <w:rPr>
          <w:rFonts w:ascii="Arial" w:hAnsi="Arial" w:cs="Arial"/>
          <w:b/>
          <w:caps/>
          <w:color w:val="336699"/>
          <w:sz w:val="28"/>
          <w:szCs w:val="28"/>
        </w:rPr>
        <w:t xml:space="preserve">Вопросы к экзамену </w:t>
      </w:r>
    </w:p>
    <w:p w:rsidR="00390DF8" w:rsidRPr="00390DF8" w:rsidRDefault="00390DF8" w:rsidP="00390DF8">
      <w:pPr>
        <w:jc w:val="center"/>
        <w:rPr>
          <w:rFonts w:ascii="Arial" w:hAnsi="Arial" w:cs="Arial"/>
          <w:b/>
          <w:caps/>
          <w:color w:val="336699"/>
          <w:sz w:val="28"/>
          <w:szCs w:val="28"/>
        </w:rPr>
      </w:pPr>
      <w:r w:rsidRPr="00BC2A32">
        <w:rPr>
          <w:rFonts w:ascii="Arial" w:hAnsi="Arial" w:cs="Arial"/>
          <w:color w:val="336699"/>
          <w:sz w:val="28"/>
          <w:szCs w:val="28"/>
        </w:rPr>
        <w:t>по курсу</w:t>
      </w:r>
      <w:r w:rsidRPr="00BC2A32">
        <w:rPr>
          <w:rFonts w:ascii="Arial" w:hAnsi="Arial" w:cs="Arial"/>
          <w:b/>
          <w:color w:val="336699"/>
          <w:sz w:val="28"/>
          <w:szCs w:val="28"/>
        </w:rPr>
        <w:t xml:space="preserve"> «</w:t>
      </w:r>
      <w:r w:rsidRPr="00BC2A32">
        <w:rPr>
          <w:rFonts w:ascii="Arial" w:hAnsi="Arial" w:cs="Arial"/>
          <w:b/>
          <w:caps/>
          <w:color w:val="336699"/>
          <w:sz w:val="28"/>
          <w:szCs w:val="28"/>
        </w:rPr>
        <w:t>Управление организацией»</w:t>
      </w:r>
    </w:p>
    <w:p w:rsidR="00390DF8" w:rsidRPr="00504D57" w:rsidRDefault="00390DF8" w:rsidP="00390DF8">
      <w:pPr>
        <w:jc w:val="center"/>
        <w:rPr>
          <w:rFonts w:ascii="Arial" w:hAnsi="Arial" w:cs="Arial"/>
          <w:b/>
          <w:color w:val="336699"/>
          <w:sz w:val="28"/>
          <w:szCs w:val="28"/>
        </w:rPr>
      </w:pPr>
      <w:r>
        <w:rPr>
          <w:rFonts w:ascii="Arial" w:hAnsi="Arial" w:cs="Arial"/>
          <w:b/>
          <w:color w:val="336699"/>
          <w:sz w:val="28"/>
          <w:szCs w:val="28"/>
        </w:rPr>
        <w:t>дневная форма обучения</w:t>
      </w:r>
    </w:p>
    <w:p w:rsidR="00390DF8" w:rsidRDefault="00390DF8" w:rsidP="00390DF8">
      <w:pPr>
        <w:rPr>
          <w:rFonts w:ascii="Arial" w:hAnsi="Arial" w:cs="Arial"/>
          <w:color w:val="336699"/>
          <w:sz w:val="28"/>
          <w:szCs w:val="28"/>
          <w:lang w:val="en-US"/>
        </w:rPr>
      </w:pPr>
    </w:p>
    <w:p w:rsidR="00390DF8" w:rsidRPr="005278E4" w:rsidRDefault="00390DF8" w:rsidP="00390DF8">
      <w:pPr>
        <w:jc w:val="center"/>
        <w:rPr>
          <w:rFonts w:ascii="Arial" w:hAnsi="Arial" w:cs="Arial"/>
          <w:b/>
          <w:i/>
          <w:color w:val="336699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336699"/>
          <w:sz w:val="28"/>
          <w:szCs w:val="28"/>
          <w:u w:val="single"/>
          <w:lang w:val="en-US"/>
        </w:rPr>
        <w:t xml:space="preserve">4 </w:t>
      </w:r>
      <w:r>
        <w:rPr>
          <w:rFonts w:ascii="Arial" w:hAnsi="Arial" w:cs="Arial"/>
          <w:b/>
          <w:i/>
          <w:color w:val="336699"/>
          <w:sz w:val="28"/>
          <w:szCs w:val="28"/>
          <w:u w:val="single"/>
        </w:rPr>
        <w:t xml:space="preserve">семестр </w:t>
      </w:r>
    </w:p>
    <w:p w:rsidR="00390DF8" w:rsidRDefault="00390DF8" w:rsidP="00390DF8">
      <w:pPr>
        <w:rPr>
          <w:rFonts w:ascii="Arial" w:hAnsi="Arial" w:cs="Arial"/>
          <w:color w:val="336699"/>
          <w:sz w:val="28"/>
          <w:szCs w:val="28"/>
          <w:lang w:val="en-US"/>
        </w:rPr>
      </w:pPr>
    </w:p>
    <w:p w:rsidR="00390DF8" w:rsidRPr="00504D57" w:rsidRDefault="00390DF8" w:rsidP="00390DF8">
      <w:pPr>
        <w:numPr>
          <w:ilvl w:val="0"/>
          <w:numId w:val="1"/>
        </w:numPr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Сущность, виды и задачи управления.</w:t>
      </w:r>
    </w:p>
    <w:p w:rsidR="00390DF8" w:rsidRPr="00504D57" w:rsidRDefault="00390DF8" w:rsidP="00390DF8">
      <w:pPr>
        <w:numPr>
          <w:ilvl w:val="0"/>
          <w:numId w:val="1"/>
        </w:numPr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Менеджмент и управление, соотношение понятий.</w:t>
      </w:r>
    </w:p>
    <w:p w:rsidR="00390DF8" w:rsidRPr="00504D57" w:rsidRDefault="00390DF8" w:rsidP="00390DF8">
      <w:pPr>
        <w:numPr>
          <w:ilvl w:val="0"/>
          <w:numId w:val="1"/>
        </w:numPr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Основные свойства современных организаций.</w:t>
      </w:r>
    </w:p>
    <w:p w:rsidR="00390DF8" w:rsidRPr="00504D57" w:rsidRDefault="00390DF8" w:rsidP="00390DF8">
      <w:pPr>
        <w:numPr>
          <w:ilvl w:val="0"/>
          <w:numId w:val="1"/>
        </w:numPr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Предмет и методы науки управления, системный подход к управлению.</w:t>
      </w:r>
    </w:p>
    <w:p w:rsidR="00390DF8" w:rsidRPr="00504D57" w:rsidRDefault="00390DF8" w:rsidP="00390DF8">
      <w:pPr>
        <w:numPr>
          <w:ilvl w:val="0"/>
          <w:numId w:val="1"/>
        </w:numPr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Виды и уровни управления.</w:t>
      </w:r>
    </w:p>
    <w:p w:rsidR="00390DF8" w:rsidRPr="00504D57" w:rsidRDefault="00390DF8" w:rsidP="00390DF8">
      <w:pPr>
        <w:numPr>
          <w:ilvl w:val="0"/>
          <w:numId w:val="1"/>
        </w:numPr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Управленческий процесс и его простые элементы.</w:t>
      </w:r>
    </w:p>
    <w:p w:rsidR="00390DF8" w:rsidRPr="00504D57" w:rsidRDefault="00390DF8" w:rsidP="00390DF8">
      <w:pPr>
        <w:numPr>
          <w:ilvl w:val="0"/>
          <w:numId w:val="1"/>
        </w:numPr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Понятие и классификация организаций.</w:t>
      </w:r>
    </w:p>
    <w:p w:rsidR="00390DF8" w:rsidRPr="00504D57" w:rsidRDefault="00390DF8" w:rsidP="00390DF8">
      <w:pPr>
        <w:numPr>
          <w:ilvl w:val="0"/>
          <w:numId w:val="1"/>
        </w:numPr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Жизненный цикл организации.</w:t>
      </w:r>
    </w:p>
    <w:p w:rsidR="00390DF8" w:rsidRPr="00504D57" w:rsidRDefault="00390DF8" w:rsidP="00390DF8">
      <w:pPr>
        <w:numPr>
          <w:ilvl w:val="0"/>
          <w:numId w:val="1"/>
        </w:numPr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Управление в государственных унитарных предприятиях.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882"/>
        </w:tabs>
        <w:ind w:left="882" w:hanging="522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Управление в акционерных обществах.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882"/>
        </w:tabs>
        <w:ind w:left="882" w:hanging="522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Управление в производственных кооперативах.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882"/>
        </w:tabs>
        <w:ind w:left="882" w:hanging="522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Управление в обществах с ограниченной и дополнительной ответственностью.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882"/>
        </w:tabs>
        <w:ind w:left="882" w:hanging="522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Анализ подходов к периодизации развития управления организациями.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882"/>
        </w:tabs>
        <w:ind w:left="882" w:hanging="522"/>
        <w:jc w:val="both"/>
        <w:rPr>
          <w:rFonts w:ascii="Arial" w:hAnsi="Arial" w:cs="Arial"/>
          <w:color w:val="336699"/>
          <w:sz w:val="28"/>
          <w:szCs w:val="28"/>
        </w:rPr>
      </w:pPr>
      <w:proofErr w:type="spellStart"/>
      <w:r w:rsidRPr="00504D57">
        <w:rPr>
          <w:rFonts w:ascii="Arial" w:hAnsi="Arial" w:cs="Arial"/>
          <w:color w:val="336699"/>
          <w:sz w:val="28"/>
          <w:szCs w:val="28"/>
        </w:rPr>
        <w:t>Тектология</w:t>
      </w:r>
      <w:proofErr w:type="spellEnd"/>
      <w:r w:rsidRPr="00504D57">
        <w:rPr>
          <w:rFonts w:ascii="Arial" w:hAnsi="Arial" w:cs="Arial"/>
          <w:color w:val="336699"/>
          <w:sz w:val="28"/>
          <w:szCs w:val="28"/>
        </w:rPr>
        <w:t xml:space="preserve"> А. А. Богданова. 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882"/>
        </w:tabs>
        <w:ind w:left="882" w:hanging="522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 xml:space="preserve">Классическая теория организации (А. </w:t>
      </w:r>
      <w:proofErr w:type="spellStart"/>
      <w:r w:rsidRPr="00504D57">
        <w:rPr>
          <w:rFonts w:ascii="Arial" w:hAnsi="Arial" w:cs="Arial"/>
          <w:color w:val="336699"/>
          <w:sz w:val="28"/>
          <w:szCs w:val="28"/>
        </w:rPr>
        <w:t>Файоль</w:t>
      </w:r>
      <w:proofErr w:type="spellEnd"/>
      <w:r w:rsidRPr="00504D57">
        <w:rPr>
          <w:rFonts w:ascii="Arial" w:hAnsi="Arial" w:cs="Arial"/>
          <w:color w:val="336699"/>
          <w:sz w:val="28"/>
          <w:szCs w:val="28"/>
        </w:rPr>
        <w:t>, М. Вебер).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882"/>
        </w:tabs>
        <w:ind w:left="882" w:hanging="522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Факторы эффективной организации.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882"/>
        </w:tabs>
        <w:ind w:left="882" w:hanging="522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 xml:space="preserve">Теория административного поведения Г. </w:t>
      </w:r>
      <w:proofErr w:type="spellStart"/>
      <w:r w:rsidRPr="00504D57">
        <w:rPr>
          <w:rFonts w:ascii="Arial" w:hAnsi="Arial" w:cs="Arial"/>
          <w:color w:val="336699"/>
          <w:sz w:val="28"/>
          <w:szCs w:val="28"/>
        </w:rPr>
        <w:t>Саймон</w:t>
      </w:r>
      <w:proofErr w:type="spellEnd"/>
      <w:r w:rsidRPr="00504D57">
        <w:rPr>
          <w:rFonts w:ascii="Arial" w:hAnsi="Arial" w:cs="Arial"/>
          <w:color w:val="336699"/>
          <w:sz w:val="28"/>
          <w:szCs w:val="28"/>
        </w:rPr>
        <w:t>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882"/>
        </w:tabs>
        <w:ind w:left="882" w:hanging="522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Теория институтов и институциональных изменений.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882"/>
        </w:tabs>
        <w:ind w:left="882" w:hanging="522"/>
        <w:jc w:val="both"/>
        <w:rPr>
          <w:rFonts w:ascii="Arial" w:hAnsi="Arial" w:cs="Arial"/>
          <w:color w:val="336699"/>
          <w:sz w:val="28"/>
          <w:szCs w:val="28"/>
        </w:rPr>
      </w:pPr>
      <w:proofErr w:type="gramStart"/>
      <w:r w:rsidRPr="00504D57">
        <w:rPr>
          <w:rFonts w:ascii="Arial" w:hAnsi="Arial" w:cs="Arial"/>
          <w:color w:val="336699"/>
          <w:sz w:val="28"/>
          <w:szCs w:val="28"/>
        </w:rPr>
        <w:t>Прагматическая</w:t>
      </w:r>
      <w:proofErr w:type="gramEnd"/>
      <w:r w:rsidRPr="00504D57">
        <w:rPr>
          <w:rFonts w:ascii="Arial" w:hAnsi="Arial" w:cs="Arial"/>
          <w:color w:val="336699"/>
          <w:sz w:val="28"/>
          <w:szCs w:val="28"/>
        </w:rPr>
        <w:t xml:space="preserve"> и социальные школы управления.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882"/>
        </w:tabs>
        <w:ind w:left="882" w:hanging="522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Современные направления теоретических разработок.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882"/>
        </w:tabs>
        <w:ind w:left="882" w:hanging="522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Развитие управления в России и Республике Беларусь.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882"/>
        </w:tabs>
        <w:ind w:left="882" w:hanging="522"/>
        <w:jc w:val="both"/>
        <w:rPr>
          <w:rFonts w:ascii="Arial" w:hAnsi="Arial" w:cs="Arial"/>
          <w:color w:val="336699"/>
          <w:sz w:val="28"/>
          <w:szCs w:val="28"/>
        </w:rPr>
      </w:pPr>
      <w:proofErr w:type="gramStart"/>
      <w:r w:rsidRPr="00504D57">
        <w:rPr>
          <w:rFonts w:ascii="Arial" w:hAnsi="Arial" w:cs="Arial"/>
          <w:color w:val="336699"/>
          <w:sz w:val="28"/>
          <w:szCs w:val="28"/>
        </w:rPr>
        <w:t>Законы управления (Закон освоения.</w:t>
      </w:r>
      <w:proofErr w:type="gramEnd"/>
      <w:r w:rsidRPr="00504D57">
        <w:rPr>
          <w:rFonts w:ascii="Arial" w:hAnsi="Arial" w:cs="Arial"/>
          <w:color w:val="336699"/>
          <w:sz w:val="28"/>
          <w:szCs w:val="28"/>
        </w:rPr>
        <w:t xml:space="preserve"> Закон возрастающей сложности информационных систем. </w:t>
      </w:r>
      <w:proofErr w:type="gramStart"/>
      <w:r w:rsidRPr="00504D57">
        <w:rPr>
          <w:rFonts w:ascii="Arial" w:hAnsi="Arial" w:cs="Arial"/>
          <w:color w:val="336699"/>
          <w:sz w:val="28"/>
          <w:szCs w:val="28"/>
        </w:rPr>
        <w:t>Закон неравенства).</w:t>
      </w:r>
      <w:proofErr w:type="gramEnd"/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882"/>
        </w:tabs>
        <w:ind w:left="882" w:hanging="522"/>
        <w:jc w:val="both"/>
        <w:rPr>
          <w:rFonts w:ascii="Arial" w:hAnsi="Arial" w:cs="Arial"/>
          <w:color w:val="336699"/>
          <w:sz w:val="28"/>
          <w:szCs w:val="28"/>
        </w:rPr>
      </w:pPr>
      <w:proofErr w:type="gramStart"/>
      <w:r w:rsidRPr="00504D57">
        <w:rPr>
          <w:rFonts w:ascii="Arial" w:hAnsi="Arial" w:cs="Arial"/>
          <w:color w:val="336699"/>
          <w:sz w:val="28"/>
          <w:szCs w:val="28"/>
        </w:rPr>
        <w:t>Закон управления (Закон понижающейся отдачи ресурсов.</w:t>
      </w:r>
      <w:proofErr w:type="gramEnd"/>
      <w:r w:rsidRPr="00504D57">
        <w:rPr>
          <w:rFonts w:ascii="Arial" w:hAnsi="Arial" w:cs="Arial"/>
          <w:color w:val="336699"/>
          <w:sz w:val="28"/>
          <w:szCs w:val="28"/>
        </w:rPr>
        <w:t xml:space="preserve"> Закон «стадий роста». </w:t>
      </w:r>
      <w:proofErr w:type="gramStart"/>
      <w:r w:rsidRPr="00504D57">
        <w:rPr>
          <w:rFonts w:ascii="Arial" w:hAnsi="Arial" w:cs="Arial"/>
          <w:color w:val="336699"/>
          <w:sz w:val="28"/>
          <w:szCs w:val="28"/>
        </w:rPr>
        <w:t>Закон монополизма).</w:t>
      </w:r>
      <w:proofErr w:type="gramEnd"/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882"/>
        </w:tabs>
        <w:ind w:left="882" w:hanging="522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Закон синергии. Закон развития.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882"/>
        </w:tabs>
        <w:ind w:left="882" w:hanging="522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Закон самосохранения. Закон информационной упорядоченности.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882"/>
        </w:tabs>
        <w:ind w:left="882" w:hanging="522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 xml:space="preserve">Теория организационного потенциала И. </w:t>
      </w:r>
      <w:proofErr w:type="spellStart"/>
      <w:r w:rsidRPr="00504D57">
        <w:rPr>
          <w:rFonts w:ascii="Arial" w:hAnsi="Arial" w:cs="Arial"/>
          <w:color w:val="336699"/>
          <w:sz w:val="28"/>
          <w:szCs w:val="28"/>
        </w:rPr>
        <w:t>Ансоффа</w:t>
      </w:r>
      <w:proofErr w:type="spellEnd"/>
      <w:r w:rsidRPr="00504D57">
        <w:rPr>
          <w:rFonts w:ascii="Arial" w:hAnsi="Arial" w:cs="Arial"/>
          <w:color w:val="336699"/>
          <w:sz w:val="28"/>
          <w:szCs w:val="28"/>
        </w:rPr>
        <w:t>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882"/>
        </w:tabs>
        <w:ind w:left="882" w:hanging="522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Сущность и общая характеристика управленческих структур.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882"/>
        </w:tabs>
        <w:ind w:left="882" w:hanging="522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Факторы, влияющие на управленческую структуру.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882"/>
        </w:tabs>
        <w:ind w:left="882" w:hanging="522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Типы структур управления (классификация).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882"/>
        </w:tabs>
        <w:ind w:left="882" w:hanging="522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Механические структуры.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882"/>
        </w:tabs>
        <w:ind w:left="882" w:hanging="522"/>
        <w:jc w:val="both"/>
        <w:rPr>
          <w:rFonts w:ascii="Arial" w:hAnsi="Arial" w:cs="Arial"/>
          <w:color w:val="336699"/>
          <w:sz w:val="28"/>
          <w:szCs w:val="28"/>
        </w:rPr>
      </w:pPr>
      <w:proofErr w:type="spellStart"/>
      <w:r w:rsidRPr="00504D57">
        <w:rPr>
          <w:rFonts w:ascii="Arial" w:hAnsi="Arial" w:cs="Arial"/>
          <w:color w:val="336699"/>
          <w:sz w:val="28"/>
          <w:szCs w:val="28"/>
        </w:rPr>
        <w:t>Органистические</w:t>
      </w:r>
      <w:proofErr w:type="spellEnd"/>
      <w:r w:rsidRPr="00504D57">
        <w:rPr>
          <w:rFonts w:ascii="Arial" w:hAnsi="Arial" w:cs="Arial"/>
          <w:color w:val="336699"/>
          <w:sz w:val="28"/>
          <w:szCs w:val="28"/>
        </w:rPr>
        <w:t xml:space="preserve">  структуры.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882"/>
        </w:tabs>
        <w:ind w:left="882" w:hanging="522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Пути совершенствования организации управления.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882"/>
        </w:tabs>
        <w:ind w:left="882" w:hanging="522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Структура системы управления организацией.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882"/>
        </w:tabs>
        <w:ind w:left="882" w:hanging="522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lastRenderedPageBreak/>
        <w:t>Механизм и организация управления.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Процесс управления.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Ресурсы управления.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Система и классификация методов управления.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Организационно-административные методы управления.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Нормативно-правовые методы.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 xml:space="preserve"> </w:t>
      </w:r>
      <w:proofErr w:type="gramStart"/>
      <w:r w:rsidRPr="00504D57">
        <w:rPr>
          <w:rFonts w:ascii="Arial" w:hAnsi="Arial" w:cs="Arial"/>
          <w:color w:val="336699"/>
          <w:sz w:val="28"/>
          <w:szCs w:val="28"/>
        </w:rPr>
        <w:t>Экономические методы</w:t>
      </w:r>
      <w:proofErr w:type="gramEnd"/>
      <w:r w:rsidRPr="00504D57">
        <w:rPr>
          <w:rFonts w:ascii="Arial" w:hAnsi="Arial" w:cs="Arial"/>
          <w:color w:val="336699"/>
          <w:sz w:val="28"/>
          <w:szCs w:val="28"/>
        </w:rPr>
        <w:t xml:space="preserve"> управления.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Понятие социально-психологического подхода в управлении.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Психологическая структура личности и ее роль в управлении.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Производственный коллектив и стадии его развития. Управление коллективом.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Конфликты и управление ими.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Стиль руководства: понятие и сущность.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Организация и обслуживание рабочего места руководителя (специалиста).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Кадровая политика на современном этапе развития общества.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Культура труда руководителя.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Оценка кадров управления.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Классификация кадров. Требования к кадрам управления.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Содержание управленческого труда и его особенности.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НОУТ и принципы ее организации.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Основные направления организации управленческого труда.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Понятие и содержание эффективности управления.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Методология измерения эффективности организации и управления.</w:t>
      </w:r>
    </w:p>
    <w:p w:rsidR="00390DF8" w:rsidRPr="00504D57" w:rsidRDefault="00390DF8" w:rsidP="00390DF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  <w:rPr>
          <w:rFonts w:ascii="Arial" w:hAnsi="Arial" w:cs="Arial"/>
          <w:color w:val="336699"/>
          <w:sz w:val="28"/>
          <w:szCs w:val="28"/>
        </w:rPr>
      </w:pPr>
      <w:r w:rsidRPr="00504D57">
        <w:rPr>
          <w:rFonts w:ascii="Arial" w:hAnsi="Arial" w:cs="Arial"/>
          <w:color w:val="336699"/>
          <w:sz w:val="28"/>
          <w:szCs w:val="28"/>
        </w:rPr>
        <w:t>Оценка эффективности управления и управленческого труда в промышленных предприятиях.</w:t>
      </w:r>
    </w:p>
    <w:p w:rsidR="00447757" w:rsidRDefault="00447757">
      <w:bookmarkStart w:id="0" w:name="_GoBack"/>
      <w:bookmarkEnd w:id="0"/>
    </w:p>
    <w:sectPr w:rsidR="0044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8686C"/>
    <w:multiLevelType w:val="hybridMultilevel"/>
    <w:tmpl w:val="83085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F8"/>
    <w:rsid w:val="00390DF8"/>
    <w:rsid w:val="0044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Zaitseva</dc:creator>
  <cp:lastModifiedBy>Olga Zaitseva</cp:lastModifiedBy>
  <cp:revision>1</cp:revision>
  <dcterms:created xsi:type="dcterms:W3CDTF">2013-08-24T12:31:00Z</dcterms:created>
  <dcterms:modified xsi:type="dcterms:W3CDTF">2013-08-24T12:32:00Z</dcterms:modified>
</cp:coreProperties>
</file>